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9" w:rsidRPr="00E900B9" w:rsidRDefault="00E900B9" w:rsidP="002C27A2">
      <w:pPr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</w:pPr>
      <w:bookmarkStart w:id="0" w:name="_GoBack"/>
      <w:bookmarkEnd w:id="0"/>
      <w:r w:rsidRPr="00E900B9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>W przypadku kwestii związanych z darowiznami i dziedziczeniem zalecam zawsze wcześniejszy kontakt z prawnikiem lub notariuszem, który</w:t>
      </w:r>
      <w:r w:rsidR="002F0BA3"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 po przedstawieniu przez zainteresowanego  całego</w:t>
      </w:r>
      <w:r>
        <w:rPr>
          <w:rFonts w:asciiTheme="majorHAnsi" w:hAnsiTheme="majorHAnsi" w:cstheme="majorHAnsi"/>
          <w:b/>
          <w:bCs/>
          <w:color w:val="4472C4" w:themeColor="accent1"/>
          <w:sz w:val="24"/>
          <w:szCs w:val="24"/>
        </w:rPr>
        <w:t xml:space="preserve"> kontekst sytuacji przedstawi skutki prawne każdej z decyzji. </w:t>
      </w:r>
    </w:p>
    <w:p w:rsidR="00E900B9" w:rsidRDefault="00E900B9" w:rsidP="002C27A2">
      <w:pPr>
        <w:rPr>
          <w:rFonts w:asciiTheme="majorHAnsi" w:hAnsiTheme="majorHAnsi" w:cstheme="majorHAnsi"/>
          <w:sz w:val="24"/>
          <w:szCs w:val="24"/>
        </w:rPr>
      </w:pPr>
    </w:p>
    <w:p w:rsidR="002C27A2" w:rsidRPr="00A64C33" w:rsidRDefault="00041227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>1.</w:t>
      </w:r>
      <w:r w:rsidR="002C27A2" w:rsidRPr="00A64C33">
        <w:rPr>
          <w:rFonts w:asciiTheme="majorHAnsi" w:hAnsiTheme="majorHAnsi" w:cstheme="majorHAnsi"/>
          <w:sz w:val="24"/>
          <w:szCs w:val="24"/>
        </w:rPr>
        <w:t>[Mon, 16 Dec 2019 10:39:35 GMT] Joanna Gorzelak_1: Czy gdy jeden z małżonków podaruje jednemu z dzieci swoją cześć/ udział w domu mieszkalnym to czy rodzeństwo może żądać od obdarowanego rodzeństwa czegoś w rodzaju zachowku?</w:t>
      </w:r>
    </w:p>
    <w:p w:rsidR="00C4227C" w:rsidRPr="00A64C33" w:rsidRDefault="00C4227C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Odpowiedź:</w:t>
      </w:r>
    </w:p>
    <w:p w:rsidR="002C27A2" w:rsidRPr="00A64C33" w:rsidRDefault="002C27A2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Zachow</w:t>
      </w:r>
      <w:r w:rsidR="00B91F8B"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ku</w:t>
      </w: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</w:t>
      </w:r>
      <w:r w:rsidR="00B91F8B"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można dochodzić po śmierci spadkodawcy. Rodzeństwo po śmierci rodzica, który dokonał darowizny będzie mogła dochodzić zachowku od obdarowanego, chyba, że w umowie darowizny zaznaczono, iż darowizna jest wyłączona ze schedy spadkowej.</w:t>
      </w:r>
    </w:p>
    <w:p w:rsidR="002C27A2" w:rsidRPr="00A64C33" w:rsidRDefault="002C27A2" w:rsidP="002C27A2">
      <w:pPr>
        <w:rPr>
          <w:rFonts w:asciiTheme="majorHAnsi" w:hAnsiTheme="majorHAnsi" w:cstheme="majorHAnsi"/>
          <w:sz w:val="24"/>
          <w:szCs w:val="24"/>
        </w:rPr>
      </w:pPr>
    </w:p>
    <w:p w:rsidR="002C27A2" w:rsidRPr="00A64C33" w:rsidRDefault="00041227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>2.</w:t>
      </w:r>
      <w:r w:rsidR="002C27A2" w:rsidRPr="00A64C33">
        <w:rPr>
          <w:rFonts w:asciiTheme="majorHAnsi" w:hAnsiTheme="majorHAnsi" w:cstheme="majorHAnsi"/>
          <w:sz w:val="24"/>
          <w:szCs w:val="24"/>
        </w:rPr>
        <w:t>[Mon, 16 Dec 2019 10:54:31 GMT] Beata  Tarnowska: Przekazuję pytanie od uczestniczki spotkania edukacyjnego w bibliotece w Andrychowie (woj. małopolskie):</w:t>
      </w:r>
    </w:p>
    <w:p w:rsidR="002C27A2" w:rsidRPr="00A64C33" w:rsidRDefault="002C27A2" w:rsidP="002C27A2">
      <w:pPr>
        <w:rPr>
          <w:rFonts w:asciiTheme="majorHAnsi" w:hAnsiTheme="majorHAnsi" w:cstheme="majorHAnsi"/>
          <w:sz w:val="24"/>
          <w:szCs w:val="24"/>
        </w:rPr>
      </w:pPr>
    </w:p>
    <w:p w:rsidR="002C27A2" w:rsidRPr="00A64C33" w:rsidRDefault="002C27A2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>Pani ma spisany testament notarialny. Zapisała w nim mieszkanie dla wnuka. Ma pytanie, czy nie lepiej zapisać mieszkanie na córkę, a ona potem na swojego syna. Panią interesuje kwota, jaką będzie musiał zapłacić wnuk, jeśli dostanie on mieszkanie od babci (ile będzie musiał zapłacić w momencie przejęcia spadku, czyli tego mieszkania). Czy są na to jakieś przepisy?</w:t>
      </w:r>
    </w:p>
    <w:p w:rsidR="00C4227C" w:rsidRPr="00A64C33" w:rsidRDefault="00C4227C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Odpowiedź:</w:t>
      </w:r>
    </w:p>
    <w:p w:rsidR="00B91F8B" w:rsidRDefault="00C4227C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Córka i wnuk są w tej samej Grupie podatkowej, a  mianowicie w Grupie I, więc obowiązek podatkowy w obu przypadkach będzie taki sam.</w:t>
      </w:r>
    </w:p>
    <w:p w:rsidR="00FB00E5" w:rsidRPr="00A64C33" w:rsidRDefault="00FB00E5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>
        <w:rPr>
          <w:rFonts w:asciiTheme="majorHAnsi" w:hAnsiTheme="majorHAnsi" w:cstheme="majorHAnsi"/>
          <w:color w:val="4472C4" w:themeColor="accent1"/>
          <w:sz w:val="24"/>
          <w:szCs w:val="24"/>
        </w:rPr>
        <w:t>Zwolnienia i wysokość podatku wskazana jest w pytanie nr 8.</w:t>
      </w:r>
    </w:p>
    <w:p w:rsidR="002C27A2" w:rsidRPr="00A64C33" w:rsidRDefault="002C27A2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</w:p>
    <w:p w:rsidR="002C27A2" w:rsidRPr="00A64C33" w:rsidRDefault="00041227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>3.</w:t>
      </w:r>
      <w:r w:rsidR="002C27A2" w:rsidRPr="00A64C33">
        <w:rPr>
          <w:rFonts w:asciiTheme="majorHAnsi" w:hAnsiTheme="majorHAnsi" w:cstheme="majorHAnsi"/>
          <w:sz w:val="24"/>
          <w:szCs w:val="24"/>
        </w:rPr>
        <w:t>[Mon, 16 Dec 2019 10:57:32 GMT] Anna Kamińska_1: Czy można udowodnić darowiznę ustną? W jaki sposób?</w:t>
      </w:r>
    </w:p>
    <w:p w:rsidR="002C27A2" w:rsidRPr="00A64C33" w:rsidRDefault="00C4227C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Odpowiedź:</w:t>
      </w:r>
    </w:p>
    <w:p w:rsidR="00C4227C" w:rsidRPr="00A64C33" w:rsidRDefault="00C4227C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Darowizna ustna jest bardzo trudna do udowodnienia i należy unikać tej formy umowę. Jeżeli darowizna nie została wykonana ( nie przekazano przedmiotu darowizny ) to umowa darowizny jest nie ważna</w:t>
      </w:r>
      <w:r w:rsidR="00FB00E5">
        <w:rPr>
          <w:rFonts w:asciiTheme="majorHAnsi" w:hAnsiTheme="majorHAnsi" w:cstheme="majorHAnsi"/>
          <w:color w:val="4472C4" w:themeColor="accent1"/>
          <w:sz w:val="24"/>
          <w:szCs w:val="24"/>
        </w:rPr>
        <w:t>.</w:t>
      </w:r>
    </w:p>
    <w:p w:rsidR="002C27A2" w:rsidRPr="00A64C33" w:rsidRDefault="002C27A2" w:rsidP="002C27A2">
      <w:pPr>
        <w:rPr>
          <w:rFonts w:asciiTheme="majorHAnsi" w:hAnsiTheme="majorHAnsi" w:cstheme="majorHAnsi"/>
          <w:sz w:val="24"/>
          <w:szCs w:val="24"/>
        </w:rPr>
      </w:pPr>
    </w:p>
    <w:p w:rsidR="002C27A2" w:rsidRPr="00A64C33" w:rsidRDefault="00041227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>4.</w:t>
      </w:r>
      <w:r w:rsidR="002C27A2" w:rsidRPr="00A64C33">
        <w:rPr>
          <w:rFonts w:asciiTheme="majorHAnsi" w:hAnsiTheme="majorHAnsi" w:cstheme="majorHAnsi"/>
          <w:sz w:val="24"/>
          <w:szCs w:val="24"/>
        </w:rPr>
        <w:t>[Mon, 16 Dec 2019 10:55:18 GMT] Iwona Wojtalik: Ile się płaci notariuszowi za umowę darowizny</w:t>
      </w:r>
    </w:p>
    <w:p w:rsidR="002C27A2" w:rsidRPr="00A64C33" w:rsidRDefault="002C27A2" w:rsidP="002C27A2">
      <w:pPr>
        <w:rPr>
          <w:rFonts w:asciiTheme="majorHAnsi" w:hAnsiTheme="majorHAnsi" w:cstheme="majorHAnsi"/>
          <w:sz w:val="24"/>
          <w:szCs w:val="24"/>
        </w:rPr>
      </w:pPr>
    </w:p>
    <w:p w:rsidR="00C4227C" w:rsidRPr="00A64C33" w:rsidRDefault="00C4227C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lastRenderedPageBreak/>
        <w:t>Odpowiedź:</w:t>
      </w:r>
    </w:p>
    <w:p w:rsidR="002D4E2B" w:rsidRPr="00A64C33" w:rsidRDefault="00C4227C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Opłata jaką uiszczamy notariuszowi za przygotowanie umowy </w:t>
      </w:r>
      <w:r w:rsidR="002D4E2B"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darowizny</w:t>
      </w: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zależy od następujących czynników: </w:t>
      </w:r>
    </w:p>
    <w:p w:rsidR="00C4227C" w:rsidRPr="00A64C33" w:rsidRDefault="002D4E2B" w:rsidP="002D4E2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przedmiot darowizny np. czy jest to nieruchomość, udziały, ruchomość,</w:t>
      </w:r>
    </w:p>
    <w:p w:rsidR="002D4E2B" w:rsidRPr="00A64C33" w:rsidRDefault="002D4E2B" w:rsidP="002D4E2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osoba obdarowanego, czy komu przekazana jest darowizna, tj. stopień pokrewieństwa</w:t>
      </w:r>
    </w:p>
    <w:p w:rsidR="002D4E2B" w:rsidRPr="00A64C33" w:rsidRDefault="002D4E2B" w:rsidP="002D4E2B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wartość darowizny.</w:t>
      </w:r>
    </w:p>
    <w:p w:rsidR="002D4E2B" w:rsidRPr="00A64C33" w:rsidRDefault="002D4E2B" w:rsidP="002D4E2B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Notariusz każdorazowo wylicza właściwą opłatę za umowę darowizny</w:t>
      </w:r>
    </w:p>
    <w:p w:rsidR="00C4227C" w:rsidRPr="00A64C33" w:rsidRDefault="00C4227C" w:rsidP="002C27A2">
      <w:pPr>
        <w:rPr>
          <w:rFonts w:asciiTheme="majorHAnsi" w:hAnsiTheme="majorHAnsi" w:cstheme="majorHAnsi"/>
          <w:sz w:val="24"/>
          <w:szCs w:val="24"/>
        </w:rPr>
      </w:pPr>
    </w:p>
    <w:p w:rsidR="002C27A2" w:rsidRPr="00A64C33" w:rsidRDefault="00A64C33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>5.</w:t>
      </w:r>
      <w:r w:rsidR="002C27A2" w:rsidRPr="00A64C33">
        <w:rPr>
          <w:rFonts w:asciiTheme="majorHAnsi" w:hAnsiTheme="majorHAnsi" w:cstheme="majorHAnsi"/>
          <w:sz w:val="24"/>
          <w:szCs w:val="24"/>
        </w:rPr>
        <w:t>[Mon, 16 Dec 2019 10:57:06 GMT] Iwona Wojtalik: czy najbliższa osoba, która ma dziedziczyć mieszkanie, w zamian za opiekę musi być zameldowana w tym mieszkaniu</w:t>
      </w:r>
    </w:p>
    <w:p w:rsidR="00C4227C" w:rsidRPr="00A64C33" w:rsidRDefault="00C4227C" w:rsidP="002C27A2">
      <w:pPr>
        <w:rPr>
          <w:rFonts w:asciiTheme="majorHAnsi" w:hAnsiTheme="majorHAnsi" w:cstheme="majorHAnsi"/>
          <w:sz w:val="24"/>
          <w:szCs w:val="24"/>
        </w:rPr>
      </w:pPr>
    </w:p>
    <w:p w:rsidR="00C4227C" w:rsidRPr="00A64C33" w:rsidRDefault="00C4227C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Odpowiedź:</w:t>
      </w:r>
    </w:p>
    <w:p w:rsidR="00FE49D3" w:rsidRPr="00A64C33" w:rsidRDefault="002D4E2B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Aktualne przepisy zniosły obowiązek meldunkowy. Nie, osoba nie musi być zameldowana. </w:t>
      </w:r>
    </w:p>
    <w:p w:rsidR="00FE49D3" w:rsidRPr="00A64C33" w:rsidRDefault="00FE49D3" w:rsidP="002C27A2">
      <w:pPr>
        <w:rPr>
          <w:rFonts w:asciiTheme="majorHAnsi" w:hAnsiTheme="majorHAnsi" w:cstheme="majorHAnsi"/>
          <w:sz w:val="24"/>
          <w:szCs w:val="24"/>
        </w:rPr>
      </w:pPr>
    </w:p>
    <w:p w:rsidR="002C27A2" w:rsidRPr="00A64C33" w:rsidRDefault="00A64C33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>6.</w:t>
      </w:r>
      <w:r w:rsidR="002C27A2" w:rsidRPr="00A64C33">
        <w:rPr>
          <w:rFonts w:asciiTheme="majorHAnsi" w:hAnsiTheme="majorHAnsi" w:cstheme="majorHAnsi"/>
          <w:sz w:val="24"/>
          <w:szCs w:val="24"/>
        </w:rPr>
        <w:t>[Mon, 16 Dec 2019 10:52:47 GMT] Joanna Gorzelak_1: Czy w testamencie można podarować jednej osobie dom, drugiej działkę czy też podaje się członków procentowo?</w:t>
      </w:r>
    </w:p>
    <w:p w:rsidR="00C4227C" w:rsidRPr="00A64C33" w:rsidRDefault="00C4227C" w:rsidP="002C27A2">
      <w:pPr>
        <w:rPr>
          <w:rFonts w:asciiTheme="majorHAnsi" w:hAnsiTheme="majorHAnsi" w:cstheme="majorHAnsi"/>
          <w:sz w:val="24"/>
          <w:szCs w:val="24"/>
        </w:rPr>
      </w:pPr>
    </w:p>
    <w:p w:rsidR="00C4227C" w:rsidRPr="00A64C33" w:rsidRDefault="00C4227C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Odpowiedź:</w:t>
      </w:r>
    </w:p>
    <w:p w:rsidR="002D4E2B" w:rsidRPr="00A64C33" w:rsidRDefault="002D4E2B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W testamencie wskazuje się ułamkowo udział poszczególnych osób w dziedziczeniu, natomiast przy pomocy zapisu windykacyjnego można konkretnej osobie zapisać konkretną rzecz w całości.</w:t>
      </w:r>
    </w:p>
    <w:p w:rsidR="00FE49D3" w:rsidRDefault="002D4E2B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Zapis windykacyjny można jedynie zawrzeć w testamencie notarialnym, czyli sporządzonym w kancelarii notarialnej.</w:t>
      </w:r>
    </w:p>
    <w:p w:rsidR="00FB00E5" w:rsidRPr="00A64C33" w:rsidRDefault="00FB00E5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Więcej o zapisie windykacyjnym: </w:t>
      </w:r>
      <w:hyperlink r:id="rId5" w:history="1">
        <w:r>
          <w:rPr>
            <w:rStyle w:val="Hipercze"/>
          </w:rPr>
          <w:t>https://www.arslege.pl/kodeks-cywilny/k9/s5430/</w:t>
        </w:r>
      </w:hyperlink>
    </w:p>
    <w:p w:rsidR="002D4E2B" w:rsidRPr="00A64C33" w:rsidRDefault="002D4E2B" w:rsidP="002C27A2">
      <w:pPr>
        <w:rPr>
          <w:rFonts w:asciiTheme="majorHAnsi" w:hAnsiTheme="majorHAnsi" w:cstheme="majorHAnsi"/>
          <w:sz w:val="24"/>
          <w:szCs w:val="24"/>
        </w:rPr>
      </w:pPr>
    </w:p>
    <w:p w:rsidR="002C27A2" w:rsidRPr="00A64C33" w:rsidRDefault="00A64C33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>7.</w:t>
      </w:r>
      <w:r w:rsidR="002C27A2" w:rsidRPr="00A64C33">
        <w:rPr>
          <w:rFonts w:asciiTheme="majorHAnsi" w:hAnsiTheme="majorHAnsi" w:cstheme="majorHAnsi"/>
          <w:sz w:val="24"/>
          <w:szCs w:val="24"/>
        </w:rPr>
        <w:t xml:space="preserve">[Mon, 16 Dec 2019 10:48:18 GMT] Beata </w:t>
      </w:r>
      <w:proofErr w:type="spellStart"/>
      <w:r w:rsidR="002C27A2" w:rsidRPr="00A64C33">
        <w:rPr>
          <w:rFonts w:asciiTheme="majorHAnsi" w:hAnsiTheme="majorHAnsi" w:cstheme="majorHAnsi"/>
          <w:sz w:val="24"/>
          <w:szCs w:val="24"/>
        </w:rPr>
        <w:t>Hubczuk</w:t>
      </w:r>
      <w:proofErr w:type="spellEnd"/>
      <w:r w:rsidR="002C27A2" w:rsidRPr="00A64C33">
        <w:rPr>
          <w:rFonts w:asciiTheme="majorHAnsi" w:hAnsiTheme="majorHAnsi" w:cstheme="majorHAnsi"/>
          <w:sz w:val="24"/>
          <w:szCs w:val="24"/>
        </w:rPr>
        <w:t>: Czy testament napisany na komputerze i podpisany własnoręcznie jest ważny?</w:t>
      </w:r>
    </w:p>
    <w:p w:rsidR="00C4227C" w:rsidRPr="00A64C33" w:rsidRDefault="00C4227C" w:rsidP="002C27A2">
      <w:pPr>
        <w:rPr>
          <w:rFonts w:asciiTheme="majorHAnsi" w:hAnsiTheme="majorHAnsi" w:cstheme="majorHAnsi"/>
          <w:sz w:val="24"/>
          <w:szCs w:val="24"/>
        </w:rPr>
      </w:pPr>
    </w:p>
    <w:p w:rsidR="00C4227C" w:rsidRPr="00A64C33" w:rsidRDefault="00C4227C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Odpowiedź:</w:t>
      </w:r>
    </w:p>
    <w:p w:rsidR="002D4E2B" w:rsidRPr="00A64C33" w:rsidRDefault="002D4E2B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Testament</w:t>
      </w:r>
      <w:r w:rsidR="00FE49D3"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własnoręczny powinien być napisany</w:t>
      </w: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i podpisany</w:t>
      </w:r>
      <w:r w:rsidR="00FE49D3"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 w całości </w:t>
      </w: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pismem </w:t>
      </w:r>
      <w:r w:rsidR="00FE49D3"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własnoręcz</w:t>
      </w: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nym.</w:t>
      </w:r>
    </w:p>
    <w:p w:rsidR="00041227" w:rsidRPr="00A64C33" w:rsidRDefault="00041227" w:rsidP="002C27A2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</w:p>
    <w:p w:rsidR="00FE49D3" w:rsidRPr="00A64C33" w:rsidRDefault="002D4E2B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 xml:space="preserve"> </w:t>
      </w:r>
    </w:p>
    <w:p w:rsidR="002C27A2" w:rsidRPr="00A64C33" w:rsidRDefault="00A64C33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lastRenderedPageBreak/>
        <w:t>8.</w:t>
      </w:r>
      <w:r w:rsidR="002C27A2" w:rsidRPr="00A64C33">
        <w:rPr>
          <w:rFonts w:asciiTheme="majorHAnsi" w:hAnsiTheme="majorHAnsi" w:cstheme="majorHAnsi"/>
          <w:sz w:val="24"/>
          <w:szCs w:val="24"/>
        </w:rPr>
        <w:t xml:space="preserve">[Mon, 16 Dec 2019 10:26:55 GMT] Joanna Gorzelak_1: Nasi kursanci proszą o odniesienie się do podatku od darowizny. Kiedy nie musimy płacić podatku od darowizny? Przy którym stopniu pokrewieństwa będziemy musieli podatek zapłacić? Jakie są to </w:t>
      </w:r>
      <w:proofErr w:type="spellStart"/>
      <w:r w:rsidR="002C27A2" w:rsidRPr="00A64C33">
        <w:rPr>
          <w:rFonts w:asciiTheme="majorHAnsi" w:hAnsiTheme="majorHAnsi" w:cstheme="majorHAnsi"/>
          <w:sz w:val="24"/>
          <w:szCs w:val="24"/>
        </w:rPr>
        <w:t>koszta</w:t>
      </w:r>
      <w:proofErr w:type="spellEnd"/>
      <w:r w:rsidR="002C27A2" w:rsidRPr="00A64C33">
        <w:rPr>
          <w:rFonts w:asciiTheme="majorHAnsi" w:hAnsiTheme="majorHAnsi" w:cstheme="majorHAnsi"/>
          <w:sz w:val="24"/>
          <w:szCs w:val="24"/>
        </w:rPr>
        <w:t>?</w:t>
      </w:r>
    </w:p>
    <w:p w:rsidR="00C4227C" w:rsidRPr="00A64C33" w:rsidRDefault="00C4227C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Odpowiedź:</w:t>
      </w:r>
    </w:p>
    <w:p w:rsidR="00041227" w:rsidRPr="00041227" w:rsidRDefault="00041227" w:rsidP="00041227">
      <w:pPr>
        <w:shd w:val="clear" w:color="auto" w:fill="FFFFFF"/>
        <w:spacing w:before="240" w:after="120" w:line="240" w:lineRule="auto"/>
        <w:outlineLvl w:val="1"/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</w:pPr>
      <w:r w:rsidRPr="00041227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Wysokość podatku od spadków i darowizn w 2019 r.</w:t>
      </w:r>
    </w:p>
    <w:p w:rsidR="00041227" w:rsidRPr="00041227" w:rsidRDefault="00041227" w:rsidP="00041227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041227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Decydującą rolę w obliczeniu podatku od spadku czy darowizny odgrywa zaliczenie podatnika do danej grupy podatkowej. Do poszczególnych grup podatkowych zalicza się:</w:t>
      </w:r>
    </w:p>
    <w:p w:rsidR="00041227" w:rsidRPr="00A64C33" w:rsidRDefault="00041227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do </w:t>
      </w: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grupy I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 – małżonka, zstępnych, wstępnych, pasierba, zięcia, synową, rodzeństwo, ojczyma, macochę i teściów;</w:t>
      </w:r>
    </w:p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2) do </w:t>
      </w: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grupy II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 – zstępnych rodzeństwa, rodzeństwo rodziców, zstępnych i małżonków pasierbów, małżonków rodzeństwa i rodzeństwo małżonków, małżonków rodzeństwa małżonków, małżonków innych zstępnych;</w:t>
      </w:r>
    </w:p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3) do </w:t>
      </w: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grupy III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 – innych nabywców.</w:t>
      </w:r>
    </w:p>
    <w:p w:rsidR="00A64C33" w:rsidRPr="00A64C33" w:rsidRDefault="00A64C33" w:rsidP="00A64C33">
      <w:pPr>
        <w:pStyle w:val="Akapitzlist"/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</w:p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Kim są zstępni i wstępni? Najogólniej rzecz ujmując, do zstępnych zaliczamy potomków: dzieci, wnuków itp., do wstępnych zaś - przodków: rodziców, dziadków itd.</w:t>
      </w:r>
    </w:p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Zgodnie z </w:t>
      </w: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ustawą o podatku od spadków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 i darowizn </w:t>
      </w: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podatek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 xml:space="preserve"> oblicza się od nadwyżki podstawy opodatkowania ponad kwotę wolną od podatku, według następujących </w:t>
      </w:r>
      <w:proofErr w:type="spellStart"/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skal</w:t>
      </w:r>
      <w:proofErr w:type="spellEnd"/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:</w:t>
      </w:r>
    </w:p>
    <w:tbl>
      <w:tblPr>
        <w:tblW w:w="12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886"/>
        <w:gridCol w:w="8228"/>
      </w:tblGrid>
      <w:tr w:rsidR="00A64C33" w:rsidRPr="00A64C33" w:rsidTr="00A64C33">
        <w:tc>
          <w:tcPr>
            <w:tcW w:w="0" w:type="auto"/>
            <w:gridSpan w:val="2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Kwoty nadwyżki w zł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Podatek wynosi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ponad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0" w:type="auto"/>
            <w:vMerge/>
            <w:shd w:val="clear" w:color="auto" w:fill="F9F9F9"/>
            <w:vAlign w:val="center"/>
            <w:hideMark/>
          </w:tcPr>
          <w:p w:rsidR="00A64C33" w:rsidRPr="00A64C33" w:rsidRDefault="00A64C33" w:rsidP="00A64C3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</w:p>
        </w:tc>
      </w:tr>
      <w:tr w:rsidR="00A64C33" w:rsidRPr="00A64C33" w:rsidTr="00A64C33"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 xml:space="preserve">1) </w:t>
            </w:r>
            <w:r w:rsidRPr="00A64C33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sz w:val="24"/>
                <w:szCs w:val="24"/>
                <w:lang w:eastAsia="pl-PL"/>
              </w:rPr>
              <w:t>od nabywców zaliczonych do I grupy podatkowej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10 278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3%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10 278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20 556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308 zł 30 gr i 5% nadwyżki ponad 10 278 zł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20 556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822 zł 20 gr i 7% nadwyżki ponad 20 556 zł</w:t>
            </w:r>
          </w:p>
        </w:tc>
      </w:tr>
      <w:tr w:rsidR="00A64C33" w:rsidRPr="00A64C33" w:rsidTr="00A64C33"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 xml:space="preserve">2) </w:t>
            </w:r>
            <w:r w:rsidRPr="00A64C33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sz w:val="24"/>
                <w:szCs w:val="24"/>
                <w:lang w:eastAsia="pl-PL"/>
              </w:rPr>
              <w:t>od nabywców zaliczonych do II grupy podatkowej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10 278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7%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lastRenderedPageBreak/>
              <w:t>10 278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20 556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719 zł 50 gr i 9% od nadwyżki ponad 10 278 zł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20 556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1644 zł 50 gr i 12% od nadwyżki ponad 20 556 zł</w:t>
            </w:r>
          </w:p>
        </w:tc>
      </w:tr>
      <w:tr w:rsidR="00A64C33" w:rsidRPr="00A64C33" w:rsidTr="00A64C33">
        <w:tc>
          <w:tcPr>
            <w:tcW w:w="0" w:type="auto"/>
            <w:gridSpan w:val="3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 xml:space="preserve">3) </w:t>
            </w:r>
            <w:r w:rsidRPr="00A64C33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sz w:val="24"/>
                <w:szCs w:val="24"/>
                <w:lang w:eastAsia="pl-PL"/>
              </w:rPr>
              <w:t>od nabywców zaliczonych do III grupy podatkowej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10 278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12%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10 278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20 556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1233 zł 40 gr i 16% od nadwyżki ponad 10 278 zł</w:t>
            </w:r>
          </w:p>
        </w:tc>
      </w:tr>
      <w:tr w:rsidR="00A64C33" w:rsidRPr="00A64C33" w:rsidTr="00A64C33"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20 556</w:t>
            </w: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A64C33" w:rsidRPr="00A64C33" w:rsidRDefault="00A64C33" w:rsidP="00A64C33">
            <w:pPr>
              <w:spacing w:after="300" w:line="240" w:lineRule="auto"/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</w:pPr>
            <w:r w:rsidRPr="00A64C33">
              <w:rPr>
                <w:rFonts w:asciiTheme="majorHAnsi" w:eastAsia="Times New Roman" w:hAnsiTheme="majorHAnsi" w:cstheme="majorHAnsi"/>
                <w:color w:val="4472C4" w:themeColor="accent1"/>
                <w:sz w:val="24"/>
                <w:szCs w:val="24"/>
                <w:lang w:eastAsia="pl-PL"/>
              </w:rPr>
              <w:t>2877 zł 90 gr i 20% od nadwyżki ponad 20 556 zł</w:t>
            </w:r>
          </w:p>
        </w:tc>
      </w:tr>
    </w:tbl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Kwota wolna od podatku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 wynosi:</w:t>
      </w:r>
    </w:p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1) </w:t>
      </w: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9637 zł 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– jeżeli nabywcą jest osoba zaliczona do I grupy podatkowej;</w:t>
      </w:r>
    </w:p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2) </w:t>
      </w: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7276 zł 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– jeżeli nabywcą jest osoba zaliczona do II grupy podatkowej;</w:t>
      </w:r>
    </w:p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3) </w:t>
      </w: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4902 zł 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– jeżeli nabywcą jest osoba zaliczona do III grupy podatkowej.</w:t>
      </w:r>
    </w:p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before="240" w:after="120" w:line="240" w:lineRule="auto"/>
        <w:outlineLvl w:val="1"/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Zwolnienie dla najbliższej rodziny</w:t>
      </w:r>
    </w:p>
    <w:p w:rsidR="00A64C33" w:rsidRPr="00A64C33" w:rsidRDefault="00A64C33" w:rsidP="00A64C33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</w:pP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Całkowite zwolnienie z podatku od spadków i darowizn dotyczy najbliższej rodziny: małżonka, zstępnych, wstępnych, pasierba, rodzeństwa, ojczyma, macochy pod warunkiem zgłoszenia nabycia do urzędu skarbowego. Zgłoszenia należy dokonać na formularzu </w:t>
      </w:r>
      <w:r w:rsidRPr="00A64C33">
        <w:rPr>
          <w:rFonts w:asciiTheme="majorHAnsi" w:eastAsia="Times New Roman" w:hAnsiTheme="majorHAnsi" w:cstheme="majorHAnsi"/>
          <w:b/>
          <w:bCs/>
          <w:color w:val="4472C4" w:themeColor="accent1"/>
          <w:sz w:val="24"/>
          <w:szCs w:val="24"/>
          <w:lang w:eastAsia="pl-PL"/>
        </w:rPr>
        <w:t>SD-Z2</w:t>
      </w:r>
      <w:r w:rsidRPr="00A64C33">
        <w:rPr>
          <w:rFonts w:asciiTheme="majorHAnsi" w:eastAsia="Times New Roman" w:hAnsiTheme="majorHAnsi" w:cstheme="majorHAnsi"/>
          <w:color w:val="4472C4" w:themeColor="accent1"/>
          <w:sz w:val="24"/>
          <w:szCs w:val="24"/>
          <w:lang w:eastAsia="pl-PL"/>
        </w:rPr>
        <w:t> w terminie 6 miesięcy od dnia uprawomocnienia się postanowienia sądu stwierdzającego nabycie spadku, a w przypadku darowizny - od dnia nabycia darowizny.</w:t>
      </w:r>
    </w:p>
    <w:p w:rsidR="00A64C33" w:rsidRPr="00A64C33" w:rsidRDefault="00A64C33" w:rsidP="00A64C33">
      <w:pPr>
        <w:pStyle w:val="Akapitzlist"/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pl-PL"/>
        </w:rPr>
      </w:pPr>
    </w:p>
    <w:p w:rsidR="00041227" w:rsidRPr="00A64C33" w:rsidRDefault="00A64C33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Źródło: </w:t>
      </w:r>
      <w:hyperlink r:id="rId6" w:history="1">
        <w:r>
          <w:rPr>
            <w:rStyle w:val="Hipercze"/>
          </w:rPr>
          <w:t>https://www.infor.pl/prawo/spadki/podatek-od-spadku/2816445,Podatek-od-spadkow-i-darowizn-w-2019-r.html</w:t>
        </w:r>
      </w:hyperlink>
    </w:p>
    <w:p w:rsidR="00C4227C" w:rsidRPr="00A64C33" w:rsidRDefault="00C4227C" w:rsidP="002C27A2">
      <w:pPr>
        <w:rPr>
          <w:rFonts w:asciiTheme="majorHAnsi" w:hAnsiTheme="majorHAnsi" w:cstheme="majorHAnsi"/>
          <w:sz w:val="24"/>
          <w:szCs w:val="24"/>
        </w:rPr>
      </w:pPr>
    </w:p>
    <w:p w:rsidR="00EB07E6" w:rsidRPr="00A64C33" w:rsidRDefault="00A64C33" w:rsidP="002C27A2">
      <w:pPr>
        <w:rPr>
          <w:rFonts w:asciiTheme="majorHAnsi" w:hAnsiTheme="majorHAnsi" w:cstheme="majorHAnsi"/>
          <w:sz w:val="24"/>
          <w:szCs w:val="24"/>
        </w:rPr>
      </w:pPr>
      <w:r w:rsidRPr="00A64C33">
        <w:rPr>
          <w:rFonts w:asciiTheme="majorHAnsi" w:hAnsiTheme="majorHAnsi" w:cstheme="majorHAnsi"/>
          <w:sz w:val="24"/>
          <w:szCs w:val="24"/>
        </w:rPr>
        <w:t>9.</w:t>
      </w:r>
      <w:r w:rsidR="002C27A2" w:rsidRPr="00A64C33">
        <w:rPr>
          <w:rFonts w:asciiTheme="majorHAnsi" w:hAnsiTheme="majorHAnsi" w:cstheme="majorHAnsi"/>
          <w:sz w:val="24"/>
          <w:szCs w:val="24"/>
        </w:rPr>
        <w:t>[Mon, 16 Dec 2019 10:48:25 GMT] Joanna Gorzelak_1: Do jakiej kwoty przy darowiźnie nie musimy tej darowizny zgłaszać do US? Jaka jest to kwota przy I stopniu pokrewieństwa?</w:t>
      </w:r>
    </w:p>
    <w:p w:rsidR="00C4227C" w:rsidRDefault="00C4227C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 w:rsidRPr="00A64C33">
        <w:rPr>
          <w:rFonts w:asciiTheme="majorHAnsi" w:hAnsiTheme="majorHAnsi" w:cstheme="majorHAnsi"/>
          <w:color w:val="4472C4" w:themeColor="accent1"/>
          <w:sz w:val="24"/>
          <w:szCs w:val="24"/>
        </w:rPr>
        <w:t>Odpowiedź:</w:t>
      </w:r>
    </w:p>
    <w:p w:rsidR="002531FB" w:rsidRDefault="002531FB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</w:p>
    <w:p w:rsidR="00A64C33" w:rsidRPr="00A64C33" w:rsidRDefault="00A64C33" w:rsidP="00C4227C">
      <w:pPr>
        <w:rPr>
          <w:rFonts w:asciiTheme="majorHAnsi" w:hAnsiTheme="majorHAnsi" w:cstheme="majorHAnsi"/>
          <w:color w:val="4472C4" w:themeColor="accent1"/>
          <w:sz w:val="24"/>
          <w:szCs w:val="24"/>
        </w:rPr>
      </w:pPr>
      <w:r>
        <w:rPr>
          <w:rFonts w:asciiTheme="majorHAnsi" w:hAnsiTheme="majorHAnsi" w:cstheme="majorHAnsi"/>
          <w:color w:val="4472C4" w:themeColor="accent1"/>
          <w:sz w:val="24"/>
          <w:szCs w:val="24"/>
        </w:rPr>
        <w:t xml:space="preserve">Kwota wolna od podatku w przypadku Grupy I to 9637 PLN – jest to wysokość darowizn otrzymanych od jednej osoby w ciągu 5 lat. </w:t>
      </w:r>
    </w:p>
    <w:p w:rsidR="00C4227C" w:rsidRPr="00A64C33" w:rsidRDefault="00C4227C" w:rsidP="002C27A2">
      <w:pPr>
        <w:rPr>
          <w:rFonts w:asciiTheme="majorHAnsi" w:hAnsiTheme="majorHAnsi" w:cstheme="majorHAnsi"/>
          <w:sz w:val="24"/>
          <w:szCs w:val="24"/>
        </w:rPr>
      </w:pPr>
    </w:p>
    <w:sectPr w:rsidR="00C4227C" w:rsidRPr="00A6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F3C6E"/>
    <w:multiLevelType w:val="hybridMultilevel"/>
    <w:tmpl w:val="5F86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D3ED1"/>
    <w:multiLevelType w:val="hybridMultilevel"/>
    <w:tmpl w:val="9D02C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DB"/>
    <w:rsid w:val="00041227"/>
    <w:rsid w:val="001A1FFB"/>
    <w:rsid w:val="001E35FB"/>
    <w:rsid w:val="002531FB"/>
    <w:rsid w:val="002C27A2"/>
    <w:rsid w:val="002D4E2B"/>
    <w:rsid w:val="002F0BA3"/>
    <w:rsid w:val="00514ADB"/>
    <w:rsid w:val="006269BE"/>
    <w:rsid w:val="009B7DA6"/>
    <w:rsid w:val="00A64C33"/>
    <w:rsid w:val="00B91F8B"/>
    <w:rsid w:val="00C24224"/>
    <w:rsid w:val="00C4227C"/>
    <w:rsid w:val="00E900B9"/>
    <w:rsid w:val="00EB07E6"/>
    <w:rsid w:val="00FB00E5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5A092-9F52-4C94-B6A6-7C8CC0C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41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E2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4122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1227"/>
    <w:rPr>
      <w:b/>
      <w:bCs/>
    </w:rPr>
  </w:style>
  <w:style w:type="paragraph" w:customStyle="1" w:styleId="linkowanie">
    <w:name w:val="linkowanie"/>
    <w:basedOn w:val="Normalny"/>
    <w:rsid w:val="00A6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4C33"/>
    <w:rPr>
      <w:color w:val="0000FF"/>
      <w:u w:val="single"/>
    </w:rPr>
  </w:style>
  <w:style w:type="paragraph" w:customStyle="1" w:styleId="infor-promocja">
    <w:name w:val="infor-promocja"/>
    <w:basedOn w:val="Normalny"/>
    <w:rsid w:val="00A6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r.pl/prawo/spadki/podatek-od-spadku/2816445,Podatek-od-spadkow-i-darowizn-w-2019-r.html" TargetMode="External"/><Relationship Id="rId5" Type="http://schemas.openxmlformats.org/officeDocument/2006/relationships/hyperlink" Target="https://www.arslege.pl/kodeks-cywilny/k9/s54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SyscoPolska 2</dc:creator>
  <cp:keywords/>
  <dc:description/>
  <cp:lastModifiedBy>Martyna Woropinska</cp:lastModifiedBy>
  <cp:revision>2</cp:revision>
  <dcterms:created xsi:type="dcterms:W3CDTF">2019-12-23T10:09:00Z</dcterms:created>
  <dcterms:modified xsi:type="dcterms:W3CDTF">2019-12-23T10:09:00Z</dcterms:modified>
</cp:coreProperties>
</file>